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宋体" w:asciiTheme="majorHAnsi" w:hAnsiTheme="majorHAnsi" w:cstheme="majorBidi"/>
          <w:b/>
          <w:bCs/>
          <w:sz w:val="36"/>
          <w:szCs w:val="36"/>
        </w:rPr>
      </w:pPr>
      <w:r>
        <w:rPr>
          <w:rFonts w:hint="eastAsia" w:eastAsia="宋体" w:asciiTheme="majorHAnsi" w:hAnsiTheme="majorHAnsi" w:cstheme="majorBidi"/>
          <w:b/>
          <w:bCs/>
          <w:sz w:val="36"/>
          <w:szCs w:val="36"/>
        </w:rPr>
        <w:t>“留学助手”</w:t>
      </w:r>
      <w:r>
        <w:rPr>
          <w:rFonts w:eastAsia="宋体" w:asciiTheme="majorHAnsi" w:hAnsiTheme="majorHAnsi" w:cstheme="majorBidi"/>
          <w:b/>
          <w:bCs/>
          <w:sz w:val="36"/>
          <w:szCs w:val="36"/>
        </w:rPr>
        <w:t xml:space="preserve">APP </w:t>
      </w:r>
      <w:r>
        <w:rPr>
          <w:rFonts w:hint="eastAsia" w:eastAsia="宋体" w:asciiTheme="majorHAnsi" w:hAnsiTheme="majorHAnsi" w:cstheme="majorBidi"/>
          <w:b/>
          <w:bCs/>
          <w:sz w:val="36"/>
          <w:szCs w:val="36"/>
        </w:rPr>
        <w:t>的下载及学习信息的绑定</w:t>
      </w:r>
    </w:p>
    <w:p>
      <w:pPr>
        <w:jc w:val="center"/>
        <w:rPr>
          <w:sz w:val="21"/>
          <w:szCs w:val="21"/>
        </w:rPr>
      </w:pPr>
      <w:r>
        <w:rPr>
          <w:rFonts w:eastAsia="宋体" w:asciiTheme="majorHAnsi" w:hAnsiTheme="majorHAnsi" w:cstheme="majorBidi"/>
          <w:b/>
          <w:bCs/>
          <w:sz w:val="21"/>
          <w:szCs w:val="21"/>
        </w:rPr>
        <w:t>Download of "Study Abroad Assistant" App and Binding of Study Information</w:t>
      </w:r>
    </w:p>
    <w:p/>
    <w:p>
      <w:pPr>
        <w:pStyle w:val="3"/>
        <w:rPr>
          <w:rFonts w:ascii="黑体" w:hAnsi="黑体" w:eastAsia="黑体"/>
          <w:sz w:val="24"/>
          <w:szCs w:val="24"/>
        </w:rPr>
      </w:pPr>
      <w:r>
        <w:rPr>
          <w:rFonts w:ascii="黑体" w:hAnsi="黑体" w:eastAsia="黑体"/>
          <w:sz w:val="24"/>
          <w:szCs w:val="24"/>
        </w:rPr>
        <w:t>1</w:t>
      </w:r>
      <w:r>
        <w:rPr>
          <w:rFonts w:hint="eastAsia" w:ascii="黑体" w:hAnsi="黑体" w:eastAsia="黑体"/>
          <w:sz w:val="24"/>
          <w:szCs w:val="24"/>
        </w:rPr>
        <w:t>、“留学助手”的下载及安装</w:t>
      </w:r>
      <w:r>
        <w:rPr>
          <w:rFonts w:ascii="黑体" w:hAnsi="黑体" w:eastAsia="黑体"/>
          <w:sz w:val="24"/>
          <w:szCs w:val="24"/>
        </w:rPr>
        <w:t>(Download and installation of "Study Abroad Assistant")</w:t>
      </w:r>
    </w:p>
    <w:p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扫描二维码进行“留学助手”的下载及安装（如图</w:t>
      </w: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）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Scan the QR code to download and install "Study Abroad Assistant" (Figure 1)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5274310" cy="5513705"/>
            <wp:effectExtent l="0" t="0" r="889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231775</wp:posOffset>
                </wp:positionV>
                <wp:extent cx="1215390" cy="285115"/>
                <wp:effectExtent l="5080" t="4445" r="13970" b="15240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 xml:space="preserve">图1 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(Figure 1)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99.8pt;margin-top:18.25pt;height:22.45pt;width:95.7pt;z-index:251659264;v-text-anchor:middle;mso-width-relative:page;mso-height-relative:page;" fillcolor="#FFFFFF" filled="t" stroked="t" coordsize="21600,21600" o:gfxdata="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DMtHB+2gAAAAkBAAAPAAAAAAAAAAEA&#10;IAAAADgAAABkcnMvZG93bnJldi54bWxQSwECFAAUAAAACACHTuJA1D9PZvcBAAABBAAADgAAAAAA&#10;AAABACAAAAA/AQAAZHJzL2Uyb0RvYy54bWxQSwUGAAAAAAYABgBZAQAAqAUAAAAA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 xml:space="preserve">图1  </w:t>
                      </w:r>
                      <w:r>
                        <w:rPr>
                          <w:sz w:val="15"/>
                          <w:szCs w:val="15"/>
                        </w:rPr>
                        <w:t>(Figure 1)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bidi w:val="0"/>
        <w:jc w:val="left"/>
        <w:rPr>
          <w:lang w:val="en-US" w:eastAsia="zh-CN"/>
        </w:rPr>
      </w:pPr>
    </w:p>
    <w:p>
      <w:pPr>
        <w:pStyle w:val="3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2、进入“留学助手”（如图2）</w:t>
      </w:r>
      <w:r>
        <w:rPr>
          <w:rFonts w:ascii="黑体" w:hAnsi="黑体" w:eastAsia="黑体"/>
          <w:sz w:val="24"/>
          <w:szCs w:val="24"/>
        </w:rPr>
        <w:t>(Enter "Study Abroad Assistant" (Figure 2))</w:t>
      </w:r>
    </w:p>
    <w:p>
      <w:pPr>
        <w:ind w:firstLine="240" w:firstLineChars="1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2718435</wp:posOffset>
                </wp:positionV>
                <wp:extent cx="1288415" cy="222250"/>
                <wp:effectExtent l="4445" t="4445" r="17780" b="17145"/>
                <wp:wrapNone/>
                <wp:docPr id="1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图2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(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Figure 2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</w:txbxContent>
                      </wps:txbx>
                      <wps:bodyPr vert="horz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25.5pt;margin-top:214.05pt;height:17.5pt;width:101.45pt;z-index:251660288;v-text-anchor:middle;mso-width-relative:page;mso-height-relative:page;" fillcolor="#FFFFFF" filled="t" stroked="t" coordsize="21600,21600" o:gfxdata="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WAAAAZHJzL1BLAQIUABQAAAAIAIdO4kA1q8sr3AAAAAsBAAAP&#10;AAAAAAAAAAEAIAAAADgAAABkcnMvZG93bnJldi54bWxQSwECFAAUAAAACACHTuJALZTbmP4BAAAN&#10;BAAADgAAAAAAAAABACAAAABBAQAAZHJzL2Uyb0RvYy54bWxQSwUGAAAAAAYABgBZAQAAsQUAAAAA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图2</w:t>
                      </w:r>
                      <w:r>
                        <w:rPr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(</w:t>
                      </w:r>
                      <w:r>
                        <w:rPr>
                          <w:sz w:val="15"/>
                          <w:szCs w:val="15"/>
                        </w:rPr>
                        <w:t>Figure 2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  <w:r>
        <w:drawing>
          <wp:inline distT="0" distB="0" distL="114300" distR="114300">
            <wp:extent cx="1652905" cy="2647950"/>
            <wp:effectExtent l="0" t="0" r="825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</w:p>
    <w:p/>
    <w:p>
      <w:pPr>
        <w:pStyle w:val="3"/>
        <w:numPr>
          <w:ilvl w:val="0"/>
          <w:numId w:val="1"/>
        </w:numPr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进入账户登录页面</w:t>
      </w:r>
      <w:r>
        <w:rPr>
          <w:rFonts w:ascii="黑体" w:hAnsi="黑体" w:eastAsia="黑体"/>
          <w:sz w:val="24"/>
          <w:szCs w:val="24"/>
        </w:rPr>
        <w:t>(Enter the account login page)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以下两种方式任选一种登录。Choose either of methods to log in.</w:t>
      </w:r>
    </w:p>
    <w:p>
      <w:pPr>
        <w:pStyle w:val="4"/>
        <w:rPr>
          <w:sz w:val="18"/>
          <w:szCs w:val="18"/>
        </w:rPr>
      </w:pPr>
      <w:r>
        <w:rPr>
          <w:rFonts w:hint="eastAsia"/>
          <w:sz w:val="18"/>
          <w:szCs w:val="18"/>
          <w:lang w:val="en-US" w:eastAsia="zh-CN"/>
        </w:rPr>
        <w:t>方法一：</w:t>
      </w:r>
      <w:r>
        <w:rPr>
          <w:rFonts w:hint="eastAsia"/>
          <w:sz w:val="18"/>
          <w:szCs w:val="18"/>
        </w:rPr>
        <w:t>手动输入登录地址进入</w:t>
      </w:r>
      <w:r>
        <w:rPr>
          <w:sz w:val="18"/>
          <w:szCs w:val="18"/>
        </w:rPr>
        <w:t>(Manually enter the login address)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0"/>
          <w:szCs w:val="20"/>
        </w:rPr>
        <w:t>输入我校前台学生端登录地址，进入账户登录页面。（如图3）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sz w:val="20"/>
          <w:szCs w:val="20"/>
        </w:rPr>
        <w:t>Input http://</w:t>
      </w:r>
      <w:r>
        <w:rPr>
          <w:rFonts w:hint="eastAsia"/>
          <w:sz w:val="20"/>
          <w:szCs w:val="20"/>
          <w:lang w:val="en-US" w:eastAsia="zh-CN"/>
        </w:rPr>
        <w:t>dmu.17gz.org</w:t>
      </w:r>
      <w:r>
        <w:rPr>
          <w:sz w:val="20"/>
          <w:szCs w:val="20"/>
        </w:rPr>
        <w:t xml:space="preserve"> to enter the account login page. (Figure 3)</w:t>
      </w:r>
      <w:r>
        <w:rPr>
          <w:rFonts w:hint="eastAsia"/>
          <w:sz w:val="20"/>
          <w:szCs w:val="20"/>
        </w:rPr>
        <w:t xml:space="preserve">                 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2749550</wp:posOffset>
                </wp:positionV>
                <wp:extent cx="996950" cy="257175"/>
                <wp:effectExtent l="4445" t="5080" r="19685" b="12065"/>
                <wp:wrapNone/>
                <wp:docPr id="1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图3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(Figure 3)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41pt;margin-top:216.5pt;height:20.25pt;width:78.5pt;z-index:251661312;v-text-anchor:middle;mso-width-relative:page;mso-height-relative:page;" fillcolor="#FFFFFF" filled="t" stroked="t" coordsize="21600,21600" o:gfxdata="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CDyQHC2gAAAAsBAAAPAAAAAAAAAAEAIAAA&#10;ADgAAABkcnMvZG93bnJldi54bWxQSwECFAAUAAAACACHTuJALEvxEPQBAAAABAAADgAAAAAAAAAB&#10;ACAAAAA/AQAAZHJzL2Uyb0RvYy54bWxQSwUGAAAAAAYABgBZAQAApQUAAAAA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图3</w:t>
                      </w:r>
                      <w:r>
                        <w:rPr>
                          <w:sz w:val="15"/>
                          <w:szCs w:val="15"/>
                        </w:rPr>
                        <w:t>(Figure 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600835" cy="2658110"/>
            <wp:effectExtent l="0" t="0" r="14605" b="8890"/>
            <wp:docPr id="10" name="图片 10" descr="微信图片编辑_2021081121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编辑_202108112125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>
      <w:pPr>
        <w:pStyle w:val="4"/>
        <w:rPr>
          <w:sz w:val="18"/>
          <w:szCs w:val="18"/>
        </w:rPr>
      </w:pPr>
      <w:r>
        <w:rPr>
          <w:rFonts w:hint="eastAsia"/>
          <w:sz w:val="18"/>
          <w:szCs w:val="18"/>
          <w:lang w:val="en-US" w:eastAsia="zh-CN"/>
        </w:rPr>
        <w:t>方法二：或者</w:t>
      </w:r>
      <w:r>
        <w:rPr>
          <w:rFonts w:hint="eastAsia"/>
          <w:sz w:val="18"/>
          <w:szCs w:val="18"/>
        </w:rPr>
        <w:t>扫描二维码进入</w:t>
      </w:r>
      <w:r>
        <w:rPr>
          <w:sz w:val="18"/>
          <w:szCs w:val="18"/>
        </w:rPr>
        <w:t>( Scan the QR code)</w:t>
      </w:r>
    </w:p>
    <w:p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直接扫描学生登录界面二维码，进入账户登录页面。（如图4、5）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Scan the QR code of the student login interface directly to enter the account login page.(Figure 4, 5)</w:t>
      </w:r>
    </w:p>
    <w:p>
      <w:pPr>
        <w:adjustRightInd/>
        <w:snapToGrid/>
        <w:spacing w:after="0"/>
        <w:ind w:firstLine="720" w:firstLineChars="3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372235" cy="2522855"/>
            <wp:effectExtent l="0" t="0" r="14605" b="6985"/>
            <wp:docPr id="11" name="图片 11" descr="微信图片编辑_2021081121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编辑_202108112129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930525" cy="2533650"/>
            <wp:effectExtent l="0" t="0" r="10795" b="11430"/>
            <wp:docPr id="12" name="图片 12" descr="54155062624423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415506262442308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43815</wp:posOffset>
                </wp:positionV>
                <wp:extent cx="1303655" cy="240665"/>
                <wp:effectExtent l="5080" t="4445" r="17145" b="13970"/>
                <wp:wrapNone/>
                <wp:docPr id="2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图5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(Figure 5)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17.35pt;margin-top:3.45pt;height:18.95pt;width:102.65pt;z-index:251663360;v-text-anchor:middle;mso-width-relative:page;mso-height-relative:page;" fillcolor="#FFFFFF" filled="t" stroked="t" coordsize="21600,21600" o:gfxdata="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BeCCCT2AAAAAgBAAAPAAAAAAAAAAEAIAAA&#10;ADgAAABkcnMvZG93bnJldi54bWxQSwECFAAUAAAACACHTuJARFQrfvYBAAABBAAADgAAAAAAAAAB&#10;ACAAAAA9AQAAZHJzL2Uyb0RvYy54bWxQSwUGAAAAAAYABgBZAQAApQUAAAAA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图5</w:t>
                      </w:r>
                      <w:r>
                        <w:rPr>
                          <w:sz w:val="15"/>
                          <w:szCs w:val="15"/>
                        </w:rPr>
                        <w:t>(Figure 5)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7620</wp:posOffset>
                </wp:positionV>
                <wp:extent cx="1184910" cy="276860"/>
                <wp:effectExtent l="4445" t="4445" r="14605" b="8255"/>
                <wp:wrapNone/>
                <wp:docPr id="1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 xml:space="preserve">图4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(Figure 4)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69.55pt;margin-top:0.6pt;height:21.8pt;width:93.3pt;z-index:251662336;v-text-anchor:middle;mso-width-relative:page;mso-height-relative:page;" fillcolor="#FFFFFF" filled="t" stroked="t" coordsize="21600,21600" o:gfxdata="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cYRYINgAAAAIAQAADwAAAAAAAAABACAA&#10;AAA4AAAAZHJzL2Rvd25yZXYueG1sUEsBAhQAFAAAAAgAh07iQMrfEYj3AQAAAQQAAA4AAAAAAAAA&#10;AQAgAAAAPQEAAGRycy9lMm9Eb2MueG1sUEsFBgAAAAAGAAYAWQEAAKYFAAAAAA=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 xml:space="preserve">图4 </w:t>
                      </w:r>
                      <w:r>
                        <w:rPr>
                          <w:sz w:val="15"/>
                          <w:szCs w:val="15"/>
                        </w:rPr>
                        <w:t>(Figure 4)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/>
        <w:snapToGrid/>
        <w:spacing w:after="0"/>
      </w:pPr>
    </w:p>
    <w:p>
      <w:pPr>
        <w:pStyle w:val="3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4、登录账户</w:t>
      </w:r>
      <w:r>
        <w:rPr>
          <w:rFonts w:ascii="黑体" w:hAnsi="黑体" w:eastAsia="黑体"/>
          <w:sz w:val="24"/>
          <w:szCs w:val="24"/>
        </w:rPr>
        <w:t>(Login account)</w:t>
      </w: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>输入网页版系统前台学生登录用户名和密码然后登录系统，进入学生信息绑定页面。（如图6）（如果无账号，可通过“注册用户”功能自行注册，详见附1；如果忘记密码或账号被锁定，可自行找回密码会解锁账户，详见附2）</w:t>
      </w:r>
    </w:p>
    <w:p>
      <w:pPr>
        <w:rPr>
          <w:rFonts w:hint="eastAsia" w:eastAsia="微软雅黑"/>
          <w:sz w:val="20"/>
          <w:szCs w:val="20"/>
          <w:lang w:eastAsia="zh-CN"/>
        </w:rPr>
      </w:pPr>
      <w:r>
        <w:rPr>
          <w:sz w:val="20"/>
          <w:szCs w:val="20"/>
        </w:rPr>
        <w:t>Enter the login user name and password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at the web version of the system and then log into the system to enter the student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information binding page. (Figure 6) (If you don</w:t>
      </w:r>
      <w:r>
        <w:rPr>
          <w:rFonts w:hint="eastAsia"/>
          <w:sz w:val="20"/>
          <w:szCs w:val="20"/>
        </w:rPr>
        <w:t>’</w:t>
      </w:r>
      <w:r>
        <w:rPr>
          <w:sz w:val="20"/>
          <w:szCs w:val="20"/>
        </w:rPr>
        <w:t>t have an account, you can register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yourself through the "Registered User" function, see Appendix 1 for details; if you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forget your password or your account is locked, you can retrieve the password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yourself to unlock the account, see Appendix 2 for details</w:t>
      </w:r>
      <w:r>
        <w:rPr>
          <w:rFonts w:hint="eastAsia"/>
          <w:sz w:val="20"/>
          <w:szCs w:val="20"/>
          <w:lang w:eastAsia="zh-CN"/>
        </w:rPr>
        <w:t>）</w:t>
      </w:r>
    </w:p>
    <w:p>
      <w:pPr>
        <w:adjustRightInd/>
        <w:snapToGrid/>
        <w:spacing w:after="0"/>
        <w:ind w:firstLine="990" w:firstLineChars="450"/>
        <w:rPr>
          <w:rFonts w:hint="eastAsia" w:eastAsia="微软雅黑"/>
          <w:lang w:eastAsia="zh-CN"/>
        </w:rPr>
      </w:pPr>
      <w:r>
        <w:rPr>
          <w:rFonts w:hint="eastAsia"/>
        </w:rPr>
        <w:t xml:space="preserve">                    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1783080" cy="2894330"/>
            <wp:effectExtent l="0" t="0" r="0" b="1270"/>
            <wp:docPr id="15" name="图片 15" descr="微信图片编辑_2021081121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编辑_202108112134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黑体" w:hAnsi="黑体" w:eastAsia="黑体"/>
          <w:sz w:val="24"/>
          <w:szCs w:val="24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84455</wp:posOffset>
                </wp:positionV>
                <wp:extent cx="1075690" cy="232410"/>
                <wp:effectExtent l="4445" t="5080" r="17145" b="6350"/>
                <wp:wrapNone/>
                <wp:docPr id="2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图6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(Figure 6)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46.15pt;margin-top:6.65pt;height:18.3pt;width:84.7pt;z-index:251664384;v-text-anchor:middle;mso-width-relative:page;mso-height-relative:page;" fillcolor="#FFFFFF" filled="t" stroked="t" coordsize="21600,21600" o:gfxdata="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HkgW37ZAAAACQEAAA8AAAAAAAAAAQAg&#10;AAAAOAAAAGRycy9kb3ducmV2LnhtbFBLAQIUABQAAAAIAIdO4kC2lP639wEAAAIEAAAOAAAAAAAA&#10;AAEAIAAAAD4BAABkcnMvZTJvRG9jLnhtbFBLBQYAAAAABgAGAFkBAACnBQAAAAA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图6</w:t>
                      </w:r>
                      <w:r>
                        <w:rPr>
                          <w:sz w:val="15"/>
                          <w:szCs w:val="15"/>
                        </w:rPr>
                        <w:t>(Figure 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 xml:space="preserve">  </w:t>
      </w:r>
    </w:p>
    <w:p>
      <w:pPr>
        <w:pStyle w:val="3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5、绑定学生信息</w:t>
      </w:r>
      <w:r>
        <w:rPr>
          <w:rFonts w:ascii="黑体" w:hAnsi="黑体" w:eastAsia="黑体"/>
          <w:sz w:val="24"/>
          <w:szCs w:val="24"/>
        </w:rPr>
        <w:t>(Binding student information)</w:t>
      </w: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登录成功后，请点击“添加绑定学生”（如图7），如果此账户有申请记录，则会显示“待绑学生列表”，点击学生信息后面的“添加绑定”，即可完成该学生信息的绑定（如图8）    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After logging in successfully, please click "Add Bound Student" (Figure 7). If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the account has an application record, the "List of Students To Be Bound" will be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displayed. Click "Add Bound" behind the student information to complete this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Binding of student information (Figure 8)</w:t>
      </w:r>
    </w:p>
    <w:p>
      <w:pPr>
        <w:adjustRightInd/>
        <w:snapToGrid/>
        <w:spacing w:after="0"/>
        <w:ind w:firstLine="1100" w:firstLineChars="500"/>
      </w:pPr>
      <w:r>
        <w:drawing>
          <wp:inline distT="0" distB="0" distL="0" distR="0">
            <wp:extent cx="1431925" cy="25336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6406" cy="254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</w:t>
      </w:r>
      <w:r>
        <w:drawing>
          <wp:inline distT="0" distB="0" distL="0" distR="0">
            <wp:extent cx="1408430" cy="2533650"/>
            <wp:effectExtent l="19050" t="0" r="77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35" cy="253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sz w:val="20"/>
          <w:szCs w:val="20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28575</wp:posOffset>
                </wp:positionV>
                <wp:extent cx="1155065" cy="247650"/>
                <wp:effectExtent l="4445" t="4445" r="13970" b="6985"/>
                <wp:wrapNone/>
                <wp:docPr id="2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图8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(Figure 8)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62.05pt;margin-top:2.25pt;height:19.5pt;width:90.95pt;z-index:251666432;v-text-anchor:middle;mso-width-relative:page;mso-height-relative:page;" fillcolor="#FFFFFF" filled="t" stroked="t" coordsize="21600,21600" o:gfxdata="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An89os2AAAAAgBAAAPAAAAAAAAAAEA&#10;IAAAADgAAABkcnMvZG93bnJldi54bWxQSwECFAAUAAAACACHTuJA1Ofu+PkBAAACBAAADgAAAAAA&#10;AAABACAAAAA9AQAAZHJzL2Uyb0RvYy54bWxQSwUGAAAAAAYABgBZAQAAqAUAAAAA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图8</w:t>
                      </w:r>
                      <w:r>
                        <w:rPr>
                          <w:sz w:val="15"/>
                          <w:szCs w:val="15"/>
                        </w:rPr>
                        <w:t xml:space="preserve"> (Figure 8)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25400</wp:posOffset>
                </wp:positionV>
                <wp:extent cx="1076325" cy="250825"/>
                <wp:effectExtent l="4445" t="5080" r="16510" b="18415"/>
                <wp:wrapNone/>
                <wp:docPr id="2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图7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(Figure 7)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75.25pt;margin-top:2pt;height:19.75pt;width:84.75pt;z-index:251665408;v-text-anchor:middle;mso-width-relative:page;mso-height-relative:page;" fillcolor="#FFFFFF" filled="t" stroked="t" coordsize="21600,21600" o:gfxdata="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Tc4DJNYAAAAIAQAADwAAAAAAAAABACAAAAA4&#10;AAAAZHJzL2Rvd25yZXYueG1sUEsBAhQAFAAAAAgAh07iQEGGKCz2AQAAAgQAAA4AAAAAAAAAAQAg&#10;AAAAOwEAAGRycy9lMm9Eb2MueG1sUEsFBgAAAAAGAAYAWQEAAKMFAAAAAA=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图7</w:t>
                      </w:r>
                      <w:r>
                        <w:rPr>
                          <w:sz w:val="15"/>
                          <w:szCs w:val="15"/>
                        </w:rPr>
                        <w:t>(Figure 7)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>如果没有申请记录，系统会直接让学生填写要绑定的学生信息（需填写“申请编号”或“学号”，“出生日期”和“国籍”）（如图9）；如果该账户之前已经通过网页版绑定过学习信息，则可以直接点击“绑定到手机APP”。（如图10）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If there is no application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record, the system will directly ask the student to fill in the student information to be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bound (the "application number" or "student ID", "date of birth" and "nationality" are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required) (Figure 9); if the account has been previously bound through the web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version, you can directly click "Bind to Mobile APP". (Figure 10)</w:t>
      </w:r>
    </w:p>
    <w:p>
      <w:pPr>
        <w:adjustRightInd/>
        <w:snapToGrid/>
        <w:spacing w:after="0"/>
        <w:ind w:firstLine="550" w:firstLineChars="250"/>
      </w:pPr>
      <w:r>
        <w:drawing>
          <wp:inline distT="0" distB="0" distL="0" distR="0">
            <wp:extent cx="1466850" cy="254571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237" cy="255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</w:t>
      </w:r>
      <w:r>
        <w:rPr>
          <w:rFonts w:hint="eastAsia"/>
        </w:rPr>
        <w:drawing>
          <wp:inline distT="0" distB="0" distL="0" distR="0">
            <wp:extent cx="1504950" cy="2492375"/>
            <wp:effectExtent l="19050" t="0" r="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335" cy="25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</w:pPr>
      <w:r>
        <w:rPr>
          <w:rFonts w:ascii="黑体" w:hAnsi="黑体" w:eastAsia="黑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34925</wp:posOffset>
                </wp:positionV>
                <wp:extent cx="1510030" cy="256540"/>
                <wp:effectExtent l="4445" t="4445" r="9525" b="13335"/>
                <wp:wrapNone/>
                <wp:docPr id="41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图10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(Figure 10)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229.1pt;margin-top:2.75pt;height:20.2pt;width:118.9pt;z-index:251678720;v-text-anchor:middle;mso-width-relative:page;mso-height-relative:page;" fillcolor="#FFFFFF" filled="t" stroked="t" coordsize="21600,21600" o:gfxdata="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Al5xZx2AAAAAgBAAAPAAAAAAAAAAEA&#10;IAAAADgAAABkcnMvZG93bnJldi54bWxQSwECFAAUAAAACACHTuJAJ1dTlPkBAAACBAAADgAAAAAA&#10;AAABACAAAAA9AQAAZHJzL2Uyb0RvYy54bWxQSwUGAAAAAAYABgBZAQAAqAUAAAAA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图10</w:t>
                      </w:r>
                      <w:r>
                        <w:rPr>
                          <w:sz w:val="15"/>
                          <w:szCs w:val="15"/>
                        </w:rPr>
                        <w:t xml:space="preserve"> (Figure 10)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52070</wp:posOffset>
                </wp:positionV>
                <wp:extent cx="891540" cy="239395"/>
                <wp:effectExtent l="4445" t="5080" r="18415" b="14605"/>
                <wp:wrapNone/>
                <wp:docPr id="2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图9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(Figure 9)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47.3pt;margin-top:4.1pt;height:18.85pt;width:70.2pt;z-index:251667456;v-text-anchor:middle;mso-width-relative:page;mso-height-relative:page;" fillcolor="#FFFFFF" filled="t" stroked="t" coordsize="21600,21600" o:gfxdata="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4E5A0tgAAAAHAQAADwAAAAAAAAABACAA&#10;AAA4AAAAZHJzL2Rvd25yZXYueG1sUEsBAhQAFAAAAAgAh07iQPFsOur3AQAAAQQAAA4AAAAAAAAA&#10;AQAgAAAAPQEAAGRycy9lMm9Eb2MueG1sUEsFBgAAAAAGAAYAWQEAAKYFAAAAAA=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图9</w:t>
                      </w:r>
                      <w:r>
                        <w:rPr>
                          <w:sz w:val="15"/>
                          <w:szCs w:val="15"/>
                        </w:rPr>
                        <w:t>(Figure 9)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6、绑定手机APP</w:t>
      </w:r>
      <w:r>
        <w:rPr>
          <w:rFonts w:ascii="MicrosoftYaHei-Bold" w:eastAsia="MicrosoftYaHei-Bold" w:cs="MicrosoftYaHei-Bold" w:hAnsiTheme="minorHAnsi"/>
          <w:sz w:val="24"/>
          <w:szCs w:val="24"/>
        </w:rPr>
        <w:t xml:space="preserve"> </w:t>
      </w:r>
      <w:r>
        <w:rPr>
          <w:rFonts w:ascii="黑体" w:hAnsi="黑体" w:eastAsia="黑体"/>
          <w:sz w:val="24"/>
          <w:szCs w:val="24"/>
        </w:rPr>
        <w:t>(Binding mobile app)</w:t>
      </w: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>账户的学习信息绑定正确后，您点击“绑定到手机APP”（如图11），“留学助手”重启后，即可进入到应用界面（如图12）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After the study information of the account is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bound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correctly, click "Bind to Mobile APP" (Figure 11), and after the "Study Abroad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Assistant" restarts, you can enter the application interface (Figure 12)</w:t>
      </w:r>
    </w:p>
    <w:p>
      <w:pPr>
        <w:adjustRightInd/>
        <w:snapToGrid/>
        <w:spacing w:after="0"/>
        <w:ind w:firstLine="360" w:firstLineChars="15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46250" cy="3098800"/>
            <wp:effectExtent l="19050" t="0" r="5914" b="0"/>
            <wp:docPr id="2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749" cy="310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818640" cy="3075940"/>
            <wp:effectExtent l="0" t="0" r="10160" b="2540"/>
            <wp:docPr id="43" name="图片 43" descr="57908741873662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790874187366217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</w:pP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6350</wp:posOffset>
                </wp:positionV>
                <wp:extent cx="1501775" cy="266065"/>
                <wp:effectExtent l="4445" t="4445" r="17780" b="19050"/>
                <wp:wrapNone/>
                <wp:docPr id="42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图12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(Figure 12)</w:t>
                            </w:r>
                          </w:p>
                          <w:p/>
                          <w:p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256.25pt;margin-top:0.5pt;height:20.95pt;width:118.25pt;z-index:251679744;v-text-anchor:middle;mso-width-relative:page;mso-height-relative:page;" fillcolor="#FFFFFF" filled="t" stroked="t" coordsize="21600,21600" o:gfxdata="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LpeOrDYAAAACAEAAA8AAAAAAAAAAQAg&#10;AAAAOAAAAGRycy9kb3ducmV2LnhtbFBLAQIUABQAAAAIAIdO4kBywuId+AEAAAIEAAAOAAAAAAAA&#10;AAEAIAAAAD0BAABkcnMvZTJvRG9jLnhtbFBLBQYAAAAABgAGAFkBAACnBQAAAAA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图12</w:t>
                      </w:r>
                      <w:r>
                        <w:rPr>
                          <w:sz w:val="15"/>
                          <w:szCs w:val="15"/>
                        </w:rPr>
                        <w:t>(Figure 12)</w:t>
                      </w:r>
                    </w:p>
                    <w:p/>
                    <w:p/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88900</wp:posOffset>
                </wp:positionV>
                <wp:extent cx="1224915" cy="266065"/>
                <wp:effectExtent l="4445" t="4445" r="5080" b="19050"/>
                <wp:wrapNone/>
                <wp:docPr id="25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图11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(Figure 11)</w:t>
                            </w:r>
                          </w:p>
                          <w:p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57.55pt;margin-top:7pt;height:20.95pt;width:96.45pt;z-index:251668480;v-text-anchor:middle;mso-width-relative:page;mso-height-relative:page;" fillcolor="#FFFFFF" filled="t" stroked="t" coordsize="21600,21600" o:gfxdata="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6M6c49gAAAAJAQAADwAAAAAAAAABACAA&#10;AAA4AAAAZHJzL2Rvd25yZXYueG1sUEsBAhQAFAAAAAgAh07iQFenhZT3AQAAAgQAAA4AAAAAAAAA&#10;AQAgAAAAPQEAAGRycy9lMm9Eb2MueG1sUEsFBgAAAAAGAAYAWQEAAKYFAAAAAA=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图11</w:t>
                      </w:r>
                      <w:r>
                        <w:rPr>
                          <w:sz w:val="15"/>
                          <w:szCs w:val="15"/>
                        </w:rPr>
                        <w:t>(Figure 11)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</w:t>
      </w:r>
    </w:p>
    <w:p>
      <w:pPr>
        <w:pStyle w:val="11"/>
        <w:jc w:val="left"/>
      </w:pPr>
    </w:p>
    <w:p>
      <w:pPr>
        <w:pStyle w:val="11"/>
      </w:pPr>
      <w:r>
        <w:rPr>
          <w:rFonts w:hint="eastAsia"/>
        </w:rPr>
        <w:t>帮   助</w:t>
      </w:r>
    </w:p>
    <w:p/>
    <w:p/>
    <w:p>
      <w:pPr>
        <w:pStyle w:val="3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附1 注册账户</w:t>
      </w:r>
    </w:p>
    <w:p>
      <w:pPr>
        <w:ind w:firstLine="400" w:firstLineChars="200"/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t>如果没有登录账户，请点击“注册用户”（如 (附)图1），认真阅读“注册协议”后，点击“我同意”进入用户注册页面。（如 (附)图2）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If you do not have a login account,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please click "Registered User" (as shown in (attached) Figure 1), read the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"Registration Agreement" carefully, and click "I Agree" to enter the user registration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page. (As (attached) Figure 2)</w:t>
      </w:r>
    </w:p>
    <w:p>
      <w:pPr>
        <w:adjustRightInd/>
        <w:snapToGrid/>
        <w:spacing w:after="0"/>
        <w:ind w:firstLine="1080" w:firstLineChars="45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7510" cy="2788920"/>
            <wp:effectExtent l="0" t="0" r="8890" b="0"/>
            <wp:docPr id="3" name="图片 3" descr="微信图片编辑_2021081208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编辑_202108120858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1689100" cy="2814320"/>
            <wp:effectExtent l="19050" t="0" r="6091" b="0"/>
            <wp:docPr id="2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404" cy="281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2797810</wp:posOffset>
                </wp:positionH>
                <wp:positionV relativeFrom="paragraph">
                  <wp:posOffset>15875</wp:posOffset>
                </wp:positionV>
                <wp:extent cx="1949450" cy="323850"/>
                <wp:effectExtent l="4445" t="4445" r="12065" b="6985"/>
                <wp:wrapNone/>
                <wp:docPr id="2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 xml:space="preserve">（附）图2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(attached) Figure 2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20.3pt;margin-top:1.25pt;height:25.5pt;width:153.5pt;z-index:251670528;v-text-anchor:middle;mso-width-relative:page;mso-height-relative:page;" fillcolor="#FFFFFF" filled="t" stroked="t" coordsize="21600,21600" o:gfxdata="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4421S9gAAAAIAQAADwAAAAAAAAABACAA&#10;AAA4AAAAZHJzL2Rvd25yZXYueG1sUEsBAhQAFAAAAAgAh07iQIXXszT3AQAAAgQAAA4AAAAAAAAA&#10;AQAgAAAAPQEAAGRycy9lMm9Eb2MueG1sUEsFBgAAAAAGAAYAWQEAAKYFAAAAAA=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 xml:space="preserve">（附）图2 </w:t>
                      </w:r>
                      <w:r>
                        <w:rPr>
                          <w:sz w:val="15"/>
                          <w:szCs w:val="15"/>
                        </w:rPr>
                        <w:t>(attached) Figure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15875</wp:posOffset>
                </wp:positionV>
                <wp:extent cx="1737995" cy="279400"/>
                <wp:effectExtent l="5080" t="4445" r="9525" b="5715"/>
                <wp:wrapNone/>
                <wp:docPr id="2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 xml:space="preserve">（附）图1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(attached) Figure 1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62.15pt;margin-top:1.25pt;height:22pt;width:136.85pt;z-index:251669504;v-text-anchor:middle;mso-width-relative:page;mso-height-relative:page;" fillcolor="#FFFFFF" filled="t" stroked="t" coordsize="21600,21600" o:gfxdata="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A66pLdgAAAAIAQAADwAAAAAAAAAB&#10;ACAAAAA4AAAAZHJzL2Rvd25yZXYueG1sUEsBAhQAFAAAAAgAh07iQNp0XIz6AQAAAgQAAA4AAAAA&#10;AAAAAQAgAAAAPQEAAGRycy9lMm9Eb2MueG1sUEsFBgAAAAAGAAYAWQEAAKkFAAAAAA=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 xml:space="preserve">（附）图1 </w:t>
                      </w:r>
                      <w:r>
                        <w:rPr>
                          <w:sz w:val="15"/>
                          <w:szCs w:val="15"/>
                        </w:rPr>
                        <w:t>(attached) Figure 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eastAsia="微软雅黑"/>
          <w:sz w:val="20"/>
          <w:szCs w:val="20"/>
          <w:lang w:val="en-US" w:eastAsia="zh-CN"/>
        </w:rPr>
      </w:pP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>填写好用户注册信息后，点击“提交”（如 (附)图3），系统会提示您，用户是否注册成功。如果用户注册成功，系统会提示您自行登录邮箱激活用户（如 (附)图4）；如果用户注册未成功，系统会显示失败原因（如 (附)图5）。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After filling in the user registration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information, click "Submit" (as shown in (attached) Figure 3), the system will prompt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you whether the user registration is successful. If the user registration is successful,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the system will prompt you to log in to the mailbox to activate the user (as shown in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(attached) Figure 4); if the user registration is unsuccessful, the system will display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the failure reason (as (attached) Figure 5).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3007360</wp:posOffset>
                </wp:positionV>
                <wp:extent cx="1612900" cy="275590"/>
                <wp:effectExtent l="5080" t="4445" r="12700" b="9525"/>
                <wp:wrapNone/>
                <wp:docPr id="35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 xml:space="preserve">（附）图5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(attached) Figure 5</w:t>
                            </w:r>
                          </w:p>
                          <w:p/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281.5pt;margin-top:236.8pt;height:21.7pt;width:127pt;z-index:251673600;v-text-anchor:middle;mso-width-relative:page;mso-height-relative:page;" fillcolor="#FFFFFF" filled="t" stroked="t" coordsize="21600,21600" o:gfxdata="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BTbnHF2gAAAAsBAAAPAAAAAAAAAAEA&#10;IAAAADgAAABkcnMvZG93bnJldi54bWxQSwECFAAUAAAACACHTuJABxaZBPcBAAACBAAADgAAAAAA&#10;AAABACAAAAA/AQAAZHJzL2Uyb0RvYy54bWxQSwUGAAAAAAYABgBZAQAAqAUAAAAA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 xml:space="preserve">（附）图5 </w:t>
                      </w:r>
                      <w:r>
                        <w:rPr>
                          <w:sz w:val="15"/>
                          <w:szCs w:val="15"/>
                        </w:rPr>
                        <w:t>(attached) Figure 5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3007360</wp:posOffset>
                </wp:positionV>
                <wp:extent cx="1720850" cy="275590"/>
                <wp:effectExtent l="5080" t="4445" r="11430" b="9525"/>
                <wp:wrapNone/>
                <wp:docPr id="34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 xml:space="preserve">（附）图4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(attached) Figure 4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46pt;margin-top:236.8pt;height:21.7pt;width:135.5pt;z-index:251672576;v-text-anchor:middle;mso-width-relative:page;mso-height-relative:page;" fillcolor="#FFFFFF" filled="t" stroked="t" coordsize="21600,21600" o:gfxdata="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IyEgpDcAAAACwEAAA8AAAAA&#10;AAAAAQAgAAAAOAAAAGRycy9kb3ducmV2LnhtbFBLAQIUABQAAAAIAIdO4kBL1vdj+gEAAAIEAAAO&#10;AAAAAAAAAAEAIAAAAEEBAABkcnMvZTJvRG9jLnhtbFBLBQYAAAAABgAGAFkBAACtBQAAAAA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 xml:space="preserve">（附）图4 </w:t>
                      </w:r>
                      <w:r>
                        <w:rPr>
                          <w:sz w:val="15"/>
                          <w:szCs w:val="15"/>
                        </w:rPr>
                        <w:t>(attached) Figure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3007360</wp:posOffset>
                </wp:positionV>
                <wp:extent cx="1885315" cy="318135"/>
                <wp:effectExtent l="4445" t="5080" r="15240" b="12065"/>
                <wp:wrapNone/>
                <wp:docPr id="3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31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 xml:space="preserve">（附）图3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(attached) Figure 3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3.55pt;margin-top:236.8pt;height:25.05pt;width:148.45pt;z-index:251671552;v-text-anchor:middle;mso-width-relative:page;mso-height-relative:page;" fillcolor="#FFFFFF" filled="t" stroked="t" coordsize="21600,21600" o:gfxdata="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OSvGXHZAAAACQEAAA8AAAAAAAAAAQAg&#10;AAAAOAAAAGRycy9kb3ducmV2LnhtbFBLAQIUABQAAAAIAIdO4kAilMNq9wEAAAIEAAAOAAAAAAAA&#10;AAEAIAAAAD4BAABkcnMvZTJvRG9jLnhtbFBLBQYAAAAABgAGAFkBAACnBQAAAAA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 xml:space="preserve">（附）图3 </w:t>
                      </w:r>
                      <w:r>
                        <w:rPr>
                          <w:sz w:val="15"/>
                          <w:szCs w:val="15"/>
                        </w:rPr>
                        <w:t>(attached) Figure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1706245" cy="3016885"/>
            <wp:effectExtent l="19050" t="0" r="8117" b="0"/>
            <wp:docPr id="3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405" cy="302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09420" cy="3012440"/>
            <wp:effectExtent l="19050" t="0" r="4899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155" cy="30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95450" cy="30099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466" cy="302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</w:p>
    <w:p>
      <w:pPr>
        <w:adjustRightInd/>
        <w:snapToGrid/>
        <w:spacing w:after="0"/>
        <w:ind w:firstLine="360" w:firstLineChars="150"/>
        <w:rPr>
          <w:rFonts w:ascii="宋体" w:hAnsi="宋体" w:eastAsia="宋体" w:cs="宋体"/>
          <w:sz w:val="24"/>
          <w:szCs w:val="24"/>
        </w:rPr>
      </w:pPr>
    </w:p>
    <w:p>
      <w:pPr>
        <w:ind w:firstLine="400" w:firstLineChars="200"/>
        <w:rPr>
          <w:sz w:val="20"/>
          <w:szCs w:val="20"/>
        </w:rPr>
      </w:pP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>用户注册成功并登录邮箱激活账户（如 (附)图6）后，账户即可登录“留学助手”</w:t>
      </w:r>
    </w:p>
    <w:p>
      <w:pPr>
        <w:ind w:firstLine="400" w:firstLineChars="200"/>
        <w:rPr>
          <w:sz w:val="20"/>
          <w:szCs w:val="20"/>
        </w:rPr>
      </w:pPr>
      <w:r>
        <w:rPr>
          <w:rFonts w:hint="eastAsia" w:ascii="MicrosoftYaHei" w:eastAsia="MicrosoftYaHei" w:cs="MicrosoftYaHei" w:hAnsiTheme="minorHAnsi"/>
          <w:sz w:val="20"/>
          <w:szCs w:val="20"/>
        </w:rPr>
        <w:t xml:space="preserve"> </w:t>
      </w:r>
      <w:r>
        <w:rPr>
          <w:sz w:val="20"/>
          <w:szCs w:val="20"/>
        </w:rPr>
        <w:t>( After the user has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successfully registered and logged into the mailbox to activate the account (as shown in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(attached) Figure 6), the account can be logged into the "Study Abroad Assistant")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380990" cy="224218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539" cy="224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66675</wp:posOffset>
                </wp:positionV>
                <wp:extent cx="2184400" cy="318135"/>
                <wp:effectExtent l="4445" t="5080" r="5715" b="12065"/>
                <wp:wrapNone/>
                <wp:docPr id="36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 xml:space="preserve">（附）图6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(attached) Figure 6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157.25pt;margin-top:5.25pt;height:25.05pt;width:172pt;z-index:251674624;v-text-anchor:middle;mso-width-relative:page;mso-height-relative:page;" fillcolor="#FFFFFF" filled="t" stroked="t" coordsize="21600,21600" o:gfxdata="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LCrZxzYAAAACQEAAA8AAAAAAAAAAQAg&#10;AAAAOAAAAGRycy9kb3ducmV2LnhtbFBLAQIUABQAAAAIAIdO4kCOmXcb+AEAAAIEAAAOAAAAAAAA&#10;AAEAIAAAAD0BAABkcnMvZTJvRG9jLnhtbFBLBQYAAAAABgAGAFkBAACnBQAAAAA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 xml:space="preserve">（附）图6 </w:t>
                      </w:r>
                      <w:r>
                        <w:rPr>
                          <w:sz w:val="15"/>
                          <w:szCs w:val="15"/>
                        </w:rPr>
                        <w:t>(attached) Figure 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rPr>
          <w:rFonts w:ascii="黑体" w:hAnsi="黑体" w:eastAsia="黑体"/>
          <w:sz w:val="28"/>
          <w:szCs w:val="28"/>
        </w:rPr>
      </w:pPr>
    </w:p>
    <w:p/>
    <w:p/>
    <w:p>
      <w:pPr>
        <w:pStyle w:val="3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附2找回密码（或解锁账户）</w:t>
      </w:r>
      <w:r>
        <w:rPr>
          <w:rFonts w:ascii="黑体" w:hAnsi="黑体" w:eastAsia="黑体"/>
          <w:sz w:val="24"/>
          <w:szCs w:val="24"/>
        </w:rPr>
        <w:t>(Appendix 2 Password Retrieval (or account</w:t>
      </w:r>
      <w:r>
        <w:rPr>
          <w:rFonts w:hint="eastAsia" w:ascii="黑体" w:hAnsi="黑体" w:eastAsia="黑体"/>
          <w:sz w:val="24"/>
          <w:szCs w:val="24"/>
        </w:rPr>
        <w:t xml:space="preserve"> </w:t>
      </w:r>
      <w:r>
        <w:rPr>
          <w:rFonts w:ascii="黑体" w:hAnsi="黑体" w:eastAsia="黑体"/>
          <w:sz w:val="24"/>
          <w:szCs w:val="24"/>
        </w:rPr>
        <w:t>unlocking ))</w:t>
      </w: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>如果您之前有账户，但是密码忘记了（或者登录时提示用户被锁定），可以点击“找回密码？或解锁账户？”进行账户密码的找回（解锁）操作（如 (附)图7）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If you have an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account before, but the password is forgotten (or the user is prompted to be locked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when logging in), you can click "Retrieve password? Or unlock account?" to retrieve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(unlock) the account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password (see (attached) Figure 7)</w:t>
      </w:r>
    </w:p>
    <w:p>
      <w:pPr>
        <w:adjustRightInd/>
        <w:snapToGrid/>
        <w:spacing w:after="0"/>
        <w:ind w:firstLine="1920" w:firstLineChars="8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2464435</wp:posOffset>
                </wp:positionV>
                <wp:extent cx="1827530" cy="318135"/>
                <wp:effectExtent l="4445" t="5080" r="12065" b="12065"/>
                <wp:wrapNone/>
                <wp:docPr id="37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 xml:space="preserve">（附）图7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(attached) Figure 7)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92.1pt;margin-top:194.05pt;height:25.05pt;width:143.9pt;z-index:251675648;v-text-anchor:middle;mso-width-relative:page;mso-height-relative:page;" fillcolor="#FFFFFF" filled="t" stroked="t" coordsize="21600,21600" o:gfxdata="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GHXigHZAAAACwEAAA8AAAAAAAAAAQAg&#10;AAAAOAAAAGRycy9kb3ducmV2LnhtbFBLAQIUABQAAAAIAIdO4kDeHyj19wEAAAIEAAAOAAAAAAAA&#10;AAEAIAAAAD4BAABkcnMvZTJvRG9jLnhtbFBLBQYAAAAABgAGAFkBAACnBQAAAAA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 xml:space="preserve">（附）图7 </w:t>
                      </w:r>
                      <w:r>
                        <w:rPr>
                          <w:sz w:val="15"/>
                          <w:szCs w:val="15"/>
                        </w:rPr>
                        <w:t>(attached) Figure 7)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38935" cy="2484755"/>
            <wp:effectExtent l="0" t="0" r="6985" b="14605"/>
            <wp:docPr id="6" name="图片 6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ind w:firstLine="1920" w:firstLineChars="800"/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/>
          <w:sz w:val="20"/>
          <w:szCs w:val="20"/>
        </w:rPr>
      </w:pP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>输入用户名（或Email）和验证码，点击“提交”，即可将重置后的密码发送到账户注册时的邮箱中（如 (附)图8、9）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Enter the user name (or Email) and verification code,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and click "Submit" to send the reset password to the mailbox when the account was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registered (see (attached) Figure 8, 9)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2618105</wp:posOffset>
                </wp:positionV>
                <wp:extent cx="1978660" cy="286385"/>
                <wp:effectExtent l="4445" t="5080" r="13335" b="13335"/>
                <wp:wrapNone/>
                <wp:docPr id="39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（附）图9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(attached) Figure 9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203.7pt;margin-top:206.15pt;height:22.55pt;width:155.8pt;z-index:251677696;v-text-anchor:middle;mso-width-relative:page;mso-height-relative:page;" fillcolor="#FFFFFF" filled="t" stroked="t" coordsize="21600,21600" o:gfxdata="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uE+vDtoAAAALAQAADwAAAAAAAAAB&#10;ACAAAAA4AAAAZHJzL2Rvd25yZXYueG1sUEsBAhQAFAAAAAgAh07iQPDClA/4AQAAAgQAAA4AAAAA&#10;AAAAAQAgAAAAPwEAAGRycy9lMm9Eb2MueG1sUEsFBgAAAAAGAAYAWQEAAKkFAAAAAA==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（附）图9</w:t>
                      </w:r>
                      <w:r>
                        <w:rPr>
                          <w:sz w:val="15"/>
                          <w:szCs w:val="15"/>
                        </w:rPr>
                        <w:t xml:space="preserve"> (attached) Figure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2662555</wp:posOffset>
                </wp:positionV>
                <wp:extent cx="1602740" cy="318135"/>
                <wp:effectExtent l="4445" t="5080" r="8255" b="12065"/>
                <wp:wrapNone/>
                <wp:docPr id="38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（附）图8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(attached) Figure 8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59.8pt;margin-top:209.65pt;height:25.05pt;width:126.2pt;z-index:251676672;v-text-anchor:middle;mso-width-relative:page;mso-height-relative:page;" fillcolor="#FFFFFF" filled="t" stroked="t" coordsize="21600,21600" o:gfxdata="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CkEw1j2gAAAAsBAAAPAAAAAAAAAAEA&#10;IAAAADgAAABkcnMvZG93bnJldi54bWxQSwECFAAUAAAACACHTuJAfS5Is/cBAAACBAAADgAAAAAA&#10;AAABACAAAAA/AQAAZHJzL2Uyb0RvYy54bWxQSwUGAAAAAAYABgBZAQAAqAUAAAAA&#10;">
                <v:fill on="t" focussize="0,0"/>
                <v:stroke weight="0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（附）图8</w:t>
                      </w:r>
                      <w:r>
                        <w:rPr>
                          <w:sz w:val="15"/>
                          <w:szCs w:val="15"/>
                        </w:rPr>
                        <w:t xml:space="preserve"> (attached) Figure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477010" cy="2614930"/>
            <wp:effectExtent l="19050" t="0" r="8532" b="0"/>
            <wp:docPr id="3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577" cy="261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1553845" cy="2616200"/>
            <wp:effectExtent l="19050" t="0" r="7668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007" cy="261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MicrosoftYaHei-Bold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crosoftYaHei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695475"/>
    </w:sdtPr>
    <w:sdtContent>
      <w:p>
        <w:pPr>
          <w:pStyle w:val="7"/>
          <w:jc w:val="center"/>
        </w:pP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C91AC5"/>
    <w:multiLevelType w:val="singleLevel"/>
    <w:tmpl w:val="AEC91AC5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 w:val="1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20AA9"/>
    <w:rsid w:val="00026D3D"/>
    <w:rsid w:val="00036176"/>
    <w:rsid w:val="000412AF"/>
    <w:rsid w:val="000873DC"/>
    <w:rsid w:val="000D4682"/>
    <w:rsid w:val="000F03FF"/>
    <w:rsid w:val="000F41AC"/>
    <w:rsid w:val="001230AC"/>
    <w:rsid w:val="00125592"/>
    <w:rsid w:val="00141FD8"/>
    <w:rsid w:val="00145905"/>
    <w:rsid w:val="001A1928"/>
    <w:rsid w:val="001C3887"/>
    <w:rsid w:val="001E7FB6"/>
    <w:rsid w:val="00212C64"/>
    <w:rsid w:val="00276482"/>
    <w:rsid w:val="00280F75"/>
    <w:rsid w:val="002A5CAC"/>
    <w:rsid w:val="002A68BB"/>
    <w:rsid w:val="002B6061"/>
    <w:rsid w:val="002C1C82"/>
    <w:rsid w:val="002E7263"/>
    <w:rsid w:val="002F55FF"/>
    <w:rsid w:val="00305450"/>
    <w:rsid w:val="00323B43"/>
    <w:rsid w:val="00332130"/>
    <w:rsid w:val="00347F86"/>
    <w:rsid w:val="00355030"/>
    <w:rsid w:val="003663C6"/>
    <w:rsid w:val="00366D49"/>
    <w:rsid w:val="003874FA"/>
    <w:rsid w:val="003B42C6"/>
    <w:rsid w:val="003B794F"/>
    <w:rsid w:val="003C4787"/>
    <w:rsid w:val="003D37D8"/>
    <w:rsid w:val="003E7488"/>
    <w:rsid w:val="00412F0D"/>
    <w:rsid w:val="00415076"/>
    <w:rsid w:val="00425C27"/>
    <w:rsid w:val="00426133"/>
    <w:rsid w:val="004358AB"/>
    <w:rsid w:val="004546C5"/>
    <w:rsid w:val="004945C7"/>
    <w:rsid w:val="004A795B"/>
    <w:rsid w:val="004C3B5A"/>
    <w:rsid w:val="004E2A41"/>
    <w:rsid w:val="004E2CA8"/>
    <w:rsid w:val="004E633D"/>
    <w:rsid w:val="004F1077"/>
    <w:rsid w:val="00511263"/>
    <w:rsid w:val="00536960"/>
    <w:rsid w:val="00547BC8"/>
    <w:rsid w:val="00553ECD"/>
    <w:rsid w:val="0055463A"/>
    <w:rsid w:val="00570549"/>
    <w:rsid w:val="00595B3F"/>
    <w:rsid w:val="005A21C5"/>
    <w:rsid w:val="005C7302"/>
    <w:rsid w:val="0061195B"/>
    <w:rsid w:val="006210E6"/>
    <w:rsid w:val="00625934"/>
    <w:rsid w:val="00632014"/>
    <w:rsid w:val="006425A2"/>
    <w:rsid w:val="00650D07"/>
    <w:rsid w:val="00670A0D"/>
    <w:rsid w:val="00686890"/>
    <w:rsid w:val="006D4671"/>
    <w:rsid w:val="006E73E3"/>
    <w:rsid w:val="006E77BB"/>
    <w:rsid w:val="0074111A"/>
    <w:rsid w:val="00744B38"/>
    <w:rsid w:val="00744D0F"/>
    <w:rsid w:val="00757A87"/>
    <w:rsid w:val="00770995"/>
    <w:rsid w:val="00770A65"/>
    <w:rsid w:val="00791547"/>
    <w:rsid w:val="00800A93"/>
    <w:rsid w:val="008078A9"/>
    <w:rsid w:val="00812849"/>
    <w:rsid w:val="00841125"/>
    <w:rsid w:val="00852C01"/>
    <w:rsid w:val="00862CC8"/>
    <w:rsid w:val="00876D76"/>
    <w:rsid w:val="008A39E3"/>
    <w:rsid w:val="008A4215"/>
    <w:rsid w:val="008B7726"/>
    <w:rsid w:val="008C7C35"/>
    <w:rsid w:val="008D3272"/>
    <w:rsid w:val="008D3B52"/>
    <w:rsid w:val="008D53D9"/>
    <w:rsid w:val="008F72D9"/>
    <w:rsid w:val="0090005D"/>
    <w:rsid w:val="009064A7"/>
    <w:rsid w:val="00913F97"/>
    <w:rsid w:val="009176F3"/>
    <w:rsid w:val="00920F79"/>
    <w:rsid w:val="00922BB5"/>
    <w:rsid w:val="009313EC"/>
    <w:rsid w:val="009409D3"/>
    <w:rsid w:val="009450A7"/>
    <w:rsid w:val="00971F32"/>
    <w:rsid w:val="009B3B5C"/>
    <w:rsid w:val="009C652A"/>
    <w:rsid w:val="009D6FC5"/>
    <w:rsid w:val="009E1065"/>
    <w:rsid w:val="009F76F5"/>
    <w:rsid w:val="009F7BDA"/>
    <w:rsid w:val="00A05A81"/>
    <w:rsid w:val="00A06C03"/>
    <w:rsid w:val="00A24474"/>
    <w:rsid w:val="00A31DC4"/>
    <w:rsid w:val="00A37F0C"/>
    <w:rsid w:val="00A52382"/>
    <w:rsid w:val="00A7091C"/>
    <w:rsid w:val="00A91D33"/>
    <w:rsid w:val="00A93D85"/>
    <w:rsid w:val="00A97BAA"/>
    <w:rsid w:val="00AA0483"/>
    <w:rsid w:val="00AB02D6"/>
    <w:rsid w:val="00AB0C93"/>
    <w:rsid w:val="00AD6D6B"/>
    <w:rsid w:val="00AF540A"/>
    <w:rsid w:val="00B04A9A"/>
    <w:rsid w:val="00B04E12"/>
    <w:rsid w:val="00B24084"/>
    <w:rsid w:val="00B261E3"/>
    <w:rsid w:val="00B3259A"/>
    <w:rsid w:val="00B7482C"/>
    <w:rsid w:val="00B9615C"/>
    <w:rsid w:val="00C130A8"/>
    <w:rsid w:val="00C2005F"/>
    <w:rsid w:val="00C20693"/>
    <w:rsid w:val="00C31268"/>
    <w:rsid w:val="00C750C7"/>
    <w:rsid w:val="00C90BEA"/>
    <w:rsid w:val="00CA7E8C"/>
    <w:rsid w:val="00CB2F10"/>
    <w:rsid w:val="00CB74DD"/>
    <w:rsid w:val="00CC1292"/>
    <w:rsid w:val="00CF6CED"/>
    <w:rsid w:val="00D03C58"/>
    <w:rsid w:val="00D31D50"/>
    <w:rsid w:val="00D36B7C"/>
    <w:rsid w:val="00DA721A"/>
    <w:rsid w:val="00DD08E3"/>
    <w:rsid w:val="00DE3D9D"/>
    <w:rsid w:val="00DF609E"/>
    <w:rsid w:val="00E00CA4"/>
    <w:rsid w:val="00E154C2"/>
    <w:rsid w:val="00E27D69"/>
    <w:rsid w:val="00E3332F"/>
    <w:rsid w:val="00E33E5B"/>
    <w:rsid w:val="00E5005C"/>
    <w:rsid w:val="00E70F3D"/>
    <w:rsid w:val="00E9687E"/>
    <w:rsid w:val="00EA72F4"/>
    <w:rsid w:val="00EC4EAA"/>
    <w:rsid w:val="00EC512E"/>
    <w:rsid w:val="00EC58E3"/>
    <w:rsid w:val="00ED62D0"/>
    <w:rsid w:val="00EE2293"/>
    <w:rsid w:val="00EF7AF1"/>
    <w:rsid w:val="00F00B4D"/>
    <w:rsid w:val="00F02437"/>
    <w:rsid w:val="00F0570A"/>
    <w:rsid w:val="00F1642D"/>
    <w:rsid w:val="00F16CEF"/>
    <w:rsid w:val="00F37B63"/>
    <w:rsid w:val="00F42555"/>
    <w:rsid w:val="00F6010E"/>
    <w:rsid w:val="00F75B21"/>
    <w:rsid w:val="00F83945"/>
    <w:rsid w:val="00FE3670"/>
    <w:rsid w:val="00FE664E"/>
    <w:rsid w:val="00FE68AA"/>
    <w:rsid w:val="0B021AB8"/>
    <w:rsid w:val="2A9376EB"/>
    <w:rsid w:val="32757A94"/>
    <w:rsid w:val="37A76DAF"/>
    <w:rsid w:val="49325E31"/>
    <w:rsid w:val="733FC4D7"/>
    <w:rsid w:val="7EFF0B7B"/>
    <w:rsid w:val="7F59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17"/>
    <w:unhideWhenUsed/>
    <w:qFormat/>
    <w:uiPriority w:val="99"/>
    <w:pPr>
      <w:spacing w:after="0"/>
    </w:pPr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3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Char"/>
    <w:basedOn w:val="12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16">
    <w:name w:val="标题 Char"/>
    <w:basedOn w:val="12"/>
    <w:link w:val="1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7">
    <w:name w:val="批注框文本 Char"/>
    <w:basedOn w:val="12"/>
    <w:link w:val="6"/>
    <w:semiHidden/>
    <w:qFormat/>
    <w:uiPriority w:val="99"/>
    <w:rPr>
      <w:rFonts w:ascii="Tahoma" w:hAnsi="Tahoma"/>
      <w:sz w:val="18"/>
      <w:szCs w:val="18"/>
    </w:rPr>
  </w:style>
  <w:style w:type="character" w:customStyle="1" w:styleId="18">
    <w:name w:val="页眉 Char"/>
    <w:basedOn w:val="12"/>
    <w:link w:val="8"/>
    <w:semiHidden/>
    <w:qFormat/>
    <w:uiPriority w:val="99"/>
    <w:rPr>
      <w:rFonts w:ascii="Tahoma" w:hAnsi="Tahoma"/>
      <w:sz w:val="18"/>
      <w:szCs w:val="18"/>
    </w:rPr>
  </w:style>
  <w:style w:type="character" w:customStyle="1" w:styleId="19">
    <w:name w:val="页脚 Char"/>
    <w:basedOn w:val="12"/>
    <w:link w:val="7"/>
    <w:qFormat/>
    <w:uiPriority w:val="99"/>
    <w:rPr>
      <w:rFonts w:ascii="Tahoma" w:hAnsi="Tahoma"/>
      <w:sz w:val="18"/>
      <w:szCs w:val="18"/>
    </w:rPr>
  </w:style>
  <w:style w:type="character" w:customStyle="1" w:styleId="20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1">
    <w:name w:val="TOC Heading"/>
    <w:basedOn w:val="2"/>
    <w:next w:val="1"/>
    <w:unhideWhenUsed/>
    <w:qFormat/>
    <w:uiPriority w:val="39"/>
    <w:pPr>
      <w:adjustRightInd/>
      <w:snapToGrid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2">
    <w:name w:val="标题 3 Char"/>
    <w:basedOn w:val="12"/>
    <w:link w:val="4"/>
    <w:qFormat/>
    <w:uiPriority w:val="9"/>
    <w:rPr>
      <w:rFonts w:ascii="Tahoma" w:hAnsi="Tahom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652</Words>
  <Characters>3717</Characters>
  <Lines>30</Lines>
  <Paragraphs>8</Paragraphs>
  <ScaleCrop>false</ScaleCrop>
  <LinksUpToDate>false</LinksUpToDate>
  <CharactersWithSpaces>4361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2018-08-11T09:07:00Z</dcterms:created>
  <dc:creator>Administrator</dc:creator>
  <cp:lastModifiedBy>guoyanling</cp:lastModifiedBy>
  <cp:lastPrinted>2018-08-14T03:36:00Z</cp:lastPrinted>
  <dcterms:modified xsi:type="dcterms:W3CDTF">2021-08-18T13:03:16Z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  <property fmtid="{D5CDD505-2E9C-101B-9397-08002B2CF9AE}" pid="3" name="ICV">
    <vt:lpwstr>5AAE1CFE5B0E46108F63C3B42CA90438</vt:lpwstr>
  </property>
</Properties>
</file>